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4A354" w14:textId="25D6F020" w:rsidR="00341ACE" w:rsidRDefault="00500844" w:rsidP="005A051C">
      <w:pPr>
        <w:pStyle w:val="Pealkiri1"/>
        <w:shd w:val="clear" w:color="auto" w:fill="FFFFFF"/>
        <w:spacing w:before="120" w:after="120" w:line="240" w:lineRule="atLeast"/>
        <w:ind w:left="57" w:right="-284"/>
        <w:jc w:val="both"/>
      </w:pPr>
      <w:bookmarkStart w:id="0" w:name="para1"/>
      <w:bookmarkStart w:id="1" w:name="_Hlk153802986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6EC4D6" wp14:editId="1F9B8953">
                <wp:simplePos x="0" y="0"/>
                <wp:positionH relativeFrom="margin">
                  <wp:align>right</wp:align>
                </wp:positionH>
                <wp:positionV relativeFrom="margin">
                  <wp:posOffset>-742950</wp:posOffset>
                </wp:positionV>
                <wp:extent cx="1752600" cy="1158240"/>
                <wp:effectExtent l="0" t="0" r="0" b="0"/>
                <wp:wrapSquare wrapText="bothSides"/>
                <wp:docPr id="1697281610" name="Tekstiväli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52600" cy="1158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03B09BDE" w14:textId="71486F41" w:rsidR="00341ACE" w:rsidRDefault="00341ACE" w:rsidP="00341AC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KINNITATUD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Põlvamaa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Omavalitsuste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Liidu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19.12.2023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üldkoosoleku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otsusega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nr</w:t>
                            </w:r>
                            <w:r w:rsidR="00F86B4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64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9583777" w14:textId="77777777" w:rsidR="00341ACE" w:rsidRDefault="00341ACE" w:rsidP="00341ACE">
                            <w:pPr>
                              <w:pStyle w:val="Vahedeta"/>
                              <w:ind w:left="360"/>
                              <w:rPr>
                                <w:rFonts w:ascii="Times New Roman" w:hAnsi="Times New Roman"/>
                                <w:color w:val="7F7F7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vert="horz" wrap="square" lIns="91440" tIns="91440" rIns="91440" bIns="91440" anchor="t" anchorCtr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6EC4D6" id="_x0000_t202" coordsize="21600,21600" o:spt="202" path="m,l,21600r21600,l21600,xe">
                <v:stroke joinstyle="miter"/>
                <v:path gradientshapeok="t" o:connecttype="rect"/>
              </v:shapetype>
              <v:shape id="Tekstiväli 1" o:spid="_x0000_s1026" type="#_x0000_t202" style="position:absolute;left:0;text-align:left;margin-left:86.8pt;margin-top:-58.5pt;width:138pt;height:91.2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" filled="f" stroked="f">
                <v:textbox inset=",7.2pt,,7.2pt">
                  <w:txbxContent>
                    <w:p w14:paraId="03B09BDE" w14:textId="71486F41" w:rsidR="00341ACE" w:rsidRDefault="00341ACE" w:rsidP="00341AC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KINNITATUD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Põlvamaa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Omavalitsuste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Liidu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19.12.2023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üldkoosoleku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otsusega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nr</w:t>
                      </w:r>
                      <w:r w:rsidR="00F86B48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64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9583777" w14:textId="77777777" w:rsidR="00341ACE" w:rsidRDefault="00341ACE" w:rsidP="00341ACE">
                      <w:pPr>
                        <w:pStyle w:val="Vahedeta"/>
                        <w:ind w:left="360"/>
                        <w:rPr>
                          <w:rFonts w:ascii="Times New Roman" w:hAnsi="Times New Roman"/>
                          <w:color w:val="7F7F7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341ACE">
        <w:rPr>
          <w:rFonts w:ascii="Times New Roman" w:hAnsi="Times New Roman"/>
          <w:color w:val="auto"/>
          <w:sz w:val="24"/>
          <w:szCs w:val="24"/>
          <w:lang w:val="et-EE"/>
        </w:rPr>
        <w:tab/>
      </w:r>
      <w:r w:rsidR="00341ACE">
        <w:rPr>
          <w:rFonts w:ascii="Times New Roman" w:hAnsi="Times New Roman"/>
          <w:color w:val="auto"/>
          <w:sz w:val="24"/>
          <w:szCs w:val="24"/>
          <w:lang w:val="et-EE"/>
        </w:rPr>
        <w:tab/>
      </w:r>
      <w:r w:rsidR="00341ACE">
        <w:rPr>
          <w:rFonts w:ascii="Times New Roman" w:hAnsi="Times New Roman"/>
          <w:color w:val="auto"/>
          <w:sz w:val="24"/>
          <w:szCs w:val="24"/>
          <w:lang w:val="et-EE"/>
        </w:rPr>
        <w:tab/>
      </w:r>
      <w:r w:rsidR="00341ACE">
        <w:rPr>
          <w:rFonts w:ascii="Times New Roman" w:hAnsi="Times New Roman"/>
          <w:color w:val="auto"/>
          <w:sz w:val="24"/>
          <w:szCs w:val="24"/>
          <w:lang w:val="et-EE"/>
        </w:rPr>
        <w:tab/>
      </w:r>
      <w:r w:rsidR="00341ACE">
        <w:rPr>
          <w:rFonts w:ascii="Times New Roman" w:hAnsi="Times New Roman"/>
          <w:color w:val="auto"/>
          <w:sz w:val="24"/>
          <w:szCs w:val="24"/>
          <w:lang w:val="et-EE"/>
        </w:rPr>
        <w:tab/>
      </w:r>
      <w:r w:rsidR="00341ACE">
        <w:rPr>
          <w:rFonts w:ascii="Times New Roman" w:hAnsi="Times New Roman"/>
          <w:color w:val="auto"/>
          <w:sz w:val="24"/>
          <w:szCs w:val="24"/>
          <w:lang w:val="et-EE"/>
        </w:rPr>
        <w:tab/>
      </w:r>
      <w:r w:rsidR="00341ACE">
        <w:rPr>
          <w:rFonts w:ascii="Times New Roman" w:hAnsi="Times New Roman"/>
          <w:color w:val="auto"/>
          <w:sz w:val="24"/>
          <w:szCs w:val="24"/>
          <w:lang w:val="et-EE"/>
        </w:rPr>
        <w:tab/>
      </w:r>
      <w:r w:rsidR="00341ACE">
        <w:rPr>
          <w:rFonts w:ascii="Times New Roman" w:hAnsi="Times New Roman"/>
          <w:color w:val="auto"/>
          <w:sz w:val="24"/>
          <w:szCs w:val="24"/>
          <w:lang w:val="et-EE"/>
        </w:rPr>
        <w:tab/>
      </w:r>
      <w:r w:rsidR="00341ACE">
        <w:rPr>
          <w:rFonts w:ascii="Times New Roman" w:hAnsi="Times New Roman"/>
          <w:color w:val="auto"/>
          <w:sz w:val="24"/>
          <w:szCs w:val="24"/>
          <w:lang w:val="et-EE"/>
        </w:rPr>
        <w:tab/>
      </w:r>
      <w:r w:rsidR="00341ACE">
        <w:rPr>
          <w:rFonts w:ascii="Times New Roman" w:hAnsi="Times New Roman"/>
          <w:color w:val="auto"/>
          <w:sz w:val="24"/>
          <w:szCs w:val="24"/>
          <w:lang w:val="et-EE"/>
        </w:rPr>
        <w:tab/>
      </w:r>
      <w:r w:rsidR="00341ACE">
        <w:rPr>
          <w:rFonts w:ascii="Times New Roman" w:hAnsi="Times New Roman"/>
          <w:color w:val="auto"/>
          <w:sz w:val="24"/>
          <w:szCs w:val="24"/>
          <w:lang w:val="et-EE"/>
        </w:rPr>
        <w:tab/>
      </w:r>
      <w:r w:rsidR="00341ACE">
        <w:rPr>
          <w:rFonts w:ascii="Times New Roman" w:hAnsi="Times New Roman"/>
          <w:color w:val="auto"/>
          <w:sz w:val="24"/>
          <w:szCs w:val="24"/>
          <w:lang w:val="et-EE"/>
        </w:rPr>
        <w:tab/>
      </w:r>
    </w:p>
    <w:p w14:paraId="220A91DA" w14:textId="32954B78" w:rsidR="00341ACE" w:rsidRDefault="00341ACE" w:rsidP="005A051C">
      <w:pPr>
        <w:pStyle w:val="Pealkiri1"/>
        <w:shd w:val="clear" w:color="auto" w:fill="FFFFFF"/>
        <w:spacing w:before="120" w:after="120" w:line="240" w:lineRule="atLeast"/>
        <w:ind w:left="57" w:right="-284"/>
        <w:jc w:val="both"/>
        <w:rPr>
          <w:rFonts w:ascii="Times New Roman" w:hAnsi="Times New Roman"/>
          <w:color w:val="auto"/>
          <w:sz w:val="28"/>
          <w:szCs w:val="28"/>
          <w:lang w:val="et-EE"/>
        </w:rPr>
      </w:pPr>
      <w:bookmarkStart w:id="2" w:name="_Hlk153917512"/>
      <w:bookmarkStart w:id="3" w:name="_Hlk153918522"/>
      <w:r>
        <w:rPr>
          <w:rFonts w:ascii="Times New Roman" w:hAnsi="Times New Roman"/>
          <w:color w:val="auto"/>
          <w:sz w:val="28"/>
          <w:szCs w:val="28"/>
          <w:lang w:val="et-EE"/>
        </w:rPr>
        <w:t xml:space="preserve">Põlva maakonna kultuurivaldkonna tunnustamise </w:t>
      </w:r>
      <w:r w:rsidR="006535F4">
        <w:rPr>
          <w:rFonts w:ascii="Times New Roman" w:hAnsi="Times New Roman"/>
          <w:color w:val="auto"/>
          <w:sz w:val="28"/>
          <w:szCs w:val="28"/>
          <w:lang w:val="et-EE"/>
        </w:rPr>
        <w:t>kord</w:t>
      </w:r>
    </w:p>
    <w:p w14:paraId="0A8A24DA" w14:textId="77777777" w:rsidR="00341ACE" w:rsidRDefault="00341ACE" w:rsidP="005A051C">
      <w:pPr>
        <w:pStyle w:val="Pealkiri3"/>
        <w:shd w:val="clear" w:color="auto" w:fill="FFFFFF"/>
        <w:spacing w:before="120" w:after="120" w:line="240" w:lineRule="atLeast"/>
        <w:ind w:left="57" w:right="-284"/>
        <w:jc w:val="both"/>
        <w:rPr>
          <w:sz w:val="24"/>
          <w:szCs w:val="24"/>
          <w:lang w:val="et-EE"/>
        </w:rPr>
      </w:pPr>
    </w:p>
    <w:p w14:paraId="70B46BB3" w14:textId="77777777" w:rsidR="00341ACE" w:rsidRDefault="00341ACE" w:rsidP="005A051C">
      <w:pPr>
        <w:pStyle w:val="Pealkiri3"/>
        <w:shd w:val="clear" w:color="auto" w:fill="FFFFFF"/>
        <w:spacing w:before="120" w:after="120" w:line="240" w:lineRule="atLeast"/>
        <w:ind w:left="57" w:right="-284"/>
        <w:jc w:val="both"/>
      </w:pPr>
      <w:r w:rsidRPr="006535F4">
        <w:rPr>
          <w:rStyle w:val="Tugev"/>
          <w:b/>
          <w:bCs/>
          <w:sz w:val="24"/>
          <w:szCs w:val="24"/>
          <w:lang w:val="et-EE"/>
        </w:rPr>
        <w:t>1</w:t>
      </w:r>
      <w:r>
        <w:rPr>
          <w:rStyle w:val="Tugev"/>
          <w:sz w:val="24"/>
          <w:szCs w:val="24"/>
          <w:lang w:val="et-EE"/>
        </w:rPr>
        <w:t>. </w:t>
      </w:r>
      <w:r>
        <w:rPr>
          <w:sz w:val="24"/>
          <w:szCs w:val="24"/>
          <w:lang w:val="et-EE"/>
        </w:rPr>
        <w:t> </w:t>
      </w:r>
      <w:bookmarkEnd w:id="0"/>
      <w:r>
        <w:rPr>
          <w:sz w:val="24"/>
          <w:szCs w:val="24"/>
          <w:lang w:val="et-EE"/>
        </w:rPr>
        <w:t>Üldsätted</w:t>
      </w:r>
    </w:p>
    <w:p w14:paraId="104AD051" w14:textId="77777777" w:rsidR="005A051C" w:rsidRDefault="00341ACE" w:rsidP="005A051C">
      <w:pPr>
        <w:spacing w:before="120" w:after="120" w:line="240" w:lineRule="atLeast"/>
        <w:ind w:left="57" w:right="142"/>
        <w:jc w:val="both"/>
        <w:rPr>
          <w:rFonts w:ascii="Times New Roman" w:eastAsia="Times New Roman" w:hAnsi="Times New Roman"/>
          <w:kern w:val="0"/>
          <w:sz w:val="24"/>
          <w:szCs w:val="24"/>
          <w:lang w:val="et-EE"/>
        </w:rPr>
      </w:pPr>
      <w:r>
        <w:rPr>
          <w:rFonts w:ascii="Times New Roman" w:eastAsia="Times New Roman" w:hAnsi="Times New Roman"/>
          <w:kern w:val="0"/>
          <w:sz w:val="24"/>
          <w:szCs w:val="24"/>
          <w:lang w:val="et-EE"/>
        </w:rPr>
        <w:t xml:space="preserve">Põlvamaa Omavalitsuste Liit kehtestab statuudiga kultuurivaldkonna tunnustamise korra. </w:t>
      </w:r>
    </w:p>
    <w:p w14:paraId="5494AE2F" w14:textId="1BAA1246" w:rsidR="00341ACE" w:rsidRDefault="00341ACE" w:rsidP="005A051C">
      <w:pPr>
        <w:spacing w:after="0" w:line="360" w:lineRule="auto"/>
        <w:ind w:left="57" w:right="142"/>
        <w:jc w:val="both"/>
        <w:rPr>
          <w:rFonts w:ascii="Times New Roman" w:eastAsia="Times New Roman" w:hAnsi="Times New Roman"/>
          <w:kern w:val="0"/>
          <w:sz w:val="24"/>
          <w:szCs w:val="24"/>
          <w:lang w:val="et-EE"/>
        </w:rPr>
      </w:pPr>
      <w:r>
        <w:rPr>
          <w:rFonts w:ascii="Times New Roman" w:eastAsia="Times New Roman" w:hAnsi="Times New Roman"/>
          <w:kern w:val="0"/>
          <w:sz w:val="24"/>
          <w:szCs w:val="24"/>
          <w:lang w:val="et-EE"/>
        </w:rPr>
        <w:t>Tunnustamise eesmärk on avaldada tunnustust Põlva maakonna kultuurivaldkonnas silmapaistnud tegijatele,</w:t>
      </w:r>
      <w:r>
        <w:t xml:space="preserve"> </w:t>
      </w:r>
      <w:r>
        <w:rPr>
          <w:rFonts w:ascii="Times New Roman" w:eastAsia="Times New Roman" w:hAnsi="Times New Roman"/>
          <w:kern w:val="0"/>
          <w:sz w:val="24"/>
          <w:szCs w:val="24"/>
          <w:lang w:val="et-EE"/>
        </w:rPr>
        <w:t>kes oma tegevusega on oluliselt kaasa aidanud Põlvamaa arengule.</w:t>
      </w:r>
    </w:p>
    <w:p w14:paraId="0BBEA319" w14:textId="77777777" w:rsidR="00341ACE" w:rsidRDefault="00341ACE" w:rsidP="005A051C">
      <w:pPr>
        <w:pStyle w:val="Normaallaadveeb"/>
        <w:shd w:val="clear" w:color="auto" w:fill="FFFFFF"/>
        <w:spacing w:before="0" w:after="0" w:line="360" w:lineRule="auto"/>
        <w:ind w:left="57" w:right="139"/>
        <w:jc w:val="both"/>
        <w:rPr>
          <w:rStyle w:val="Tugev"/>
          <w:b w:val="0"/>
          <w:bCs w:val="0"/>
          <w:lang w:val="et-EE"/>
        </w:rPr>
      </w:pPr>
    </w:p>
    <w:p w14:paraId="66EB1A29" w14:textId="6A3198C5" w:rsidR="00341ACE" w:rsidRDefault="00341ACE" w:rsidP="005A051C">
      <w:pPr>
        <w:pStyle w:val="Normaallaadveeb"/>
        <w:shd w:val="clear" w:color="auto" w:fill="FFFFFF"/>
        <w:spacing w:before="0" w:after="0" w:line="360" w:lineRule="auto"/>
        <w:ind w:left="57" w:right="142"/>
        <w:jc w:val="both"/>
        <w:rPr>
          <w:b/>
          <w:bCs/>
          <w:lang w:val="et-EE"/>
        </w:rPr>
      </w:pPr>
      <w:r w:rsidRPr="006535F4">
        <w:rPr>
          <w:rStyle w:val="Tugev"/>
          <w:lang w:val="et-EE"/>
        </w:rPr>
        <w:t>2.</w:t>
      </w:r>
      <w:r>
        <w:rPr>
          <w:lang w:val="et-EE"/>
        </w:rPr>
        <w:t xml:space="preserve"> </w:t>
      </w:r>
      <w:r>
        <w:rPr>
          <w:b/>
          <w:bCs/>
          <w:lang w:val="et-EE"/>
        </w:rPr>
        <w:t>Tunnustuse väljaandmine</w:t>
      </w:r>
    </w:p>
    <w:p w14:paraId="21E8FBC2" w14:textId="77777777" w:rsidR="005A051C" w:rsidRDefault="00341ACE" w:rsidP="005A051C">
      <w:pPr>
        <w:pStyle w:val="Normaallaadveeb"/>
        <w:shd w:val="clear" w:color="auto" w:fill="FFFFFF"/>
        <w:spacing w:before="0" w:after="0" w:line="360" w:lineRule="auto"/>
        <w:ind w:left="57" w:right="142"/>
        <w:jc w:val="both"/>
        <w:rPr>
          <w:lang w:val="et-EE"/>
        </w:rPr>
      </w:pPr>
      <w:r>
        <w:rPr>
          <w:lang w:val="et-EE"/>
        </w:rPr>
        <w:t xml:space="preserve">2.1 Kultuurivaldkonna tunnustused </w:t>
      </w:r>
      <w:r w:rsidRPr="00CA4715">
        <w:rPr>
          <w:lang w:val="et-EE"/>
        </w:rPr>
        <w:t xml:space="preserve">antakse välja kord aastas, mis üldjuhul toimub jaanuarikuus, </w:t>
      </w:r>
    </w:p>
    <w:p w14:paraId="645795F9" w14:textId="64455812" w:rsidR="00341ACE" w:rsidRDefault="005A051C" w:rsidP="005A051C">
      <w:pPr>
        <w:pStyle w:val="Normaallaadveeb"/>
        <w:shd w:val="clear" w:color="auto" w:fill="FFFFFF"/>
        <w:spacing w:before="0" w:after="0" w:line="360" w:lineRule="auto"/>
        <w:ind w:left="57" w:right="142"/>
        <w:jc w:val="both"/>
        <w:rPr>
          <w:lang w:val="et-EE"/>
        </w:rPr>
      </w:pPr>
      <w:r>
        <w:rPr>
          <w:lang w:val="et-EE"/>
        </w:rPr>
        <w:t xml:space="preserve">      </w:t>
      </w:r>
      <w:r w:rsidRPr="005A051C">
        <w:rPr>
          <w:lang w:val="et-EE"/>
        </w:rPr>
        <w:t>eelnenud aastal silma paistnud isikutele ja kollektiividele.</w:t>
      </w:r>
    </w:p>
    <w:bookmarkEnd w:id="2"/>
    <w:p w14:paraId="748B0B70" w14:textId="77777777" w:rsidR="00341ACE" w:rsidRPr="005A051C" w:rsidRDefault="00341ACE" w:rsidP="005A051C">
      <w:pPr>
        <w:pStyle w:val="Normaallaadveeb"/>
        <w:shd w:val="clear" w:color="auto" w:fill="FFFFFF"/>
        <w:spacing w:before="0" w:after="0" w:line="360" w:lineRule="auto"/>
        <w:ind w:left="57" w:right="-284" w:hanging="720"/>
        <w:jc w:val="both"/>
        <w:rPr>
          <w:b/>
          <w:bCs/>
          <w:sz w:val="16"/>
          <w:szCs w:val="16"/>
          <w:lang w:val="et-EE"/>
        </w:rPr>
      </w:pPr>
      <w:r w:rsidRPr="00FE5B91">
        <w:rPr>
          <w:b/>
          <w:bCs/>
          <w:lang w:val="et-EE"/>
        </w:rPr>
        <w:t xml:space="preserve">             </w:t>
      </w:r>
    </w:p>
    <w:p w14:paraId="0F214DB2" w14:textId="3BCC449D" w:rsidR="00341ACE" w:rsidRDefault="00341ACE" w:rsidP="005A051C">
      <w:pPr>
        <w:pStyle w:val="Normaallaadveeb"/>
        <w:shd w:val="clear" w:color="auto" w:fill="FFFFFF"/>
        <w:spacing w:before="0" w:after="0" w:line="360" w:lineRule="auto"/>
        <w:ind w:left="57" w:right="-284" w:hanging="720"/>
        <w:jc w:val="both"/>
        <w:rPr>
          <w:b/>
          <w:bCs/>
          <w:lang w:val="et-EE"/>
        </w:rPr>
      </w:pPr>
      <w:r>
        <w:rPr>
          <w:b/>
          <w:bCs/>
          <w:lang w:val="et-EE"/>
        </w:rPr>
        <w:t xml:space="preserve">            </w:t>
      </w:r>
      <w:bookmarkStart w:id="4" w:name="_Hlk153917733"/>
      <w:r w:rsidRPr="00FE5B91">
        <w:rPr>
          <w:b/>
          <w:bCs/>
          <w:lang w:val="et-EE"/>
        </w:rPr>
        <w:t>3. Kultuurivaldkonna tunnustused</w:t>
      </w:r>
    </w:p>
    <w:p w14:paraId="0BAE7025" w14:textId="51392964" w:rsidR="00341ACE" w:rsidRDefault="00341ACE" w:rsidP="005A051C">
      <w:pPr>
        <w:pStyle w:val="Normaallaadveeb"/>
        <w:shd w:val="clear" w:color="auto" w:fill="FFFFFF"/>
        <w:spacing w:before="0" w:after="0" w:line="360" w:lineRule="auto"/>
        <w:ind w:left="57" w:right="-284"/>
        <w:rPr>
          <w:lang w:val="et-EE"/>
        </w:rPr>
      </w:pPr>
      <w:bookmarkStart w:id="5" w:name="_Hlk153918451"/>
      <w:r>
        <w:rPr>
          <w:lang w:val="et-EE"/>
        </w:rPr>
        <w:t xml:space="preserve">   1. </w:t>
      </w:r>
      <w:r w:rsidR="00675E7F">
        <w:rPr>
          <w:lang w:val="et-EE"/>
        </w:rPr>
        <w:t xml:space="preserve">Aasta </w:t>
      </w:r>
      <w:r>
        <w:rPr>
          <w:lang w:val="et-EE"/>
        </w:rPr>
        <w:t xml:space="preserve">kollektiiv – tunnustatakse kollektiivi, kes Põlvamaal mõjutanud </w:t>
      </w:r>
      <w:r w:rsidR="007E7725">
        <w:rPr>
          <w:lang w:val="et-EE"/>
        </w:rPr>
        <w:t>kultuuri</w:t>
      </w:r>
      <w:r>
        <w:rPr>
          <w:lang w:val="et-EE"/>
        </w:rPr>
        <w:t xml:space="preserve">valdkonna  </w:t>
      </w:r>
    </w:p>
    <w:p w14:paraId="3E11040C" w14:textId="77777777" w:rsidR="00341ACE" w:rsidRDefault="00341ACE" w:rsidP="005A051C">
      <w:pPr>
        <w:pStyle w:val="Normaallaadveeb"/>
        <w:shd w:val="clear" w:color="auto" w:fill="FFFFFF"/>
        <w:spacing w:before="0" w:after="0" w:line="360" w:lineRule="auto"/>
        <w:ind w:left="57" w:right="-284"/>
        <w:rPr>
          <w:lang w:val="et-EE"/>
        </w:rPr>
      </w:pPr>
      <w:r>
        <w:rPr>
          <w:lang w:val="et-EE"/>
        </w:rPr>
        <w:t xml:space="preserve">       </w:t>
      </w:r>
      <w:r w:rsidRPr="00FE5B91">
        <w:rPr>
          <w:lang w:val="et-EE"/>
        </w:rPr>
        <w:t>arengut ja aidanud kaasa maakonna tuntusele</w:t>
      </w:r>
      <w:r>
        <w:rPr>
          <w:lang w:val="et-EE"/>
        </w:rPr>
        <w:t xml:space="preserve">.          </w:t>
      </w:r>
      <w:r w:rsidRPr="0082522A">
        <w:rPr>
          <w:lang w:val="et-EE"/>
        </w:rPr>
        <w:t xml:space="preserve">.      </w:t>
      </w:r>
      <w:r>
        <w:rPr>
          <w:lang w:val="et-EE"/>
        </w:rPr>
        <w:t xml:space="preserve">                </w:t>
      </w:r>
      <w:r w:rsidRPr="0082522A">
        <w:rPr>
          <w:lang w:val="et-EE"/>
        </w:rPr>
        <w:t xml:space="preserve">                                                          </w:t>
      </w:r>
      <w:r>
        <w:rPr>
          <w:lang w:val="et-EE"/>
        </w:rPr>
        <w:t xml:space="preserve">                                                                                  </w:t>
      </w:r>
    </w:p>
    <w:p w14:paraId="2DD51A93" w14:textId="657FDE06" w:rsidR="00341ACE" w:rsidRDefault="00341ACE" w:rsidP="005A051C">
      <w:pPr>
        <w:pStyle w:val="Normaallaadveeb"/>
        <w:shd w:val="clear" w:color="auto" w:fill="FFFFFF"/>
        <w:tabs>
          <w:tab w:val="left" w:pos="284"/>
        </w:tabs>
        <w:spacing w:before="0" w:after="0" w:line="360" w:lineRule="auto"/>
        <w:ind w:left="57" w:right="-284"/>
        <w:rPr>
          <w:lang w:val="et-EE"/>
        </w:rPr>
      </w:pPr>
      <w:r>
        <w:rPr>
          <w:lang w:val="et-EE"/>
        </w:rPr>
        <w:t xml:space="preserve">   2. </w:t>
      </w:r>
      <w:r w:rsidR="00675E7F">
        <w:rPr>
          <w:lang w:val="et-EE"/>
        </w:rPr>
        <w:t>Aasta</w:t>
      </w:r>
      <w:r>
        <w:rPr>
          <w:lang w:val="et-EE"/>
        </w:rPr>
        <w:t xml:space="preserve"> kollektiivi juht – tunnustatakse kollektiivi juhti, kes on Põlvamaal oma tegevusega  </w:t>
      </w:r>
      <w:bookmarkStart w:id="6" w:name="para2lg1p3"/>
    </w:p>
    <w:p w14:paraId="6369478D" w14:textId="68FE4C8F" w:rsidR="00341ACE" w:rsidRDefault="00341ACE" w:rsidP="005A051C">
      <w:pPr>
        <w:pStyle w:val="Normaallaadveeb"/>
        <w:shd w:val="clear" w:color="auto" w:fill="FFFFFF"/>
        <w:tabs>
          <w:tab w:val="left" w:pos="284"/>
        </w:tabs>
        <w:spacing w:before="0" w:after="0" w:line="360" w:lineRule="auto"/>
        <w:ind w:left="57" w:right="-284"/>
        <w:rPr>
          <w:lang w:val="et-EE"/>
        </w:rPr>
      </w:pPr>
      <w:r>
        <w:rPr>
          <w:lang w:val="et-EE"/>
        </w:rPr>
        <w:t xml:space="preserve">       </w:t>
      </w:r>
      <w:r w:rsidRPr="0082522A">
        <w:rPr>
          <w:lang w:val="et-EE"/>
        </w:rPr>
        <w:t xml:space="preserve">mõjutanud </w:t>
      </w:r>
      <w:r w:rsidR="007E7725">
        <w:rPr>
          <w:lang w:val="et-EE"/>
        </w:rPr>
        <w:t>kultuuri</w:t>
      </w:r>
      <w:r w:rsidRPr="0082522A">
        <w:rPr>
          <w:lang w:val="et-EE"/>
        </w:rPr>
        <w:t>valdkonna arengut ja aidanud kaasa maakonna tuntusele</w:t>
      </w:r>
      <w:r>
        <w:rPr>
          <w:lang w:val="et-EE"/>
        </w:rPr>
        <w:t xml:space="preserve">.                                        </w:t>
      </w:r>
    </w:p>
    <w:bookmarkEnd w:id="6"/>
    <w:p w14:paraId="58EAD75E" w14:textId="7615F5BB" w:rsidR="00341ACE" w:rsidRDefault="00341ACE" w:rsidP="005A051C">
      <w:pPr>
        <w:pStyle w:val="Normaallaadveeb"/>
        <w:shd w:val="clear" w:color="auto" w:fill="FFFFFF"/>
        <w:spacing w:before="0" w:after="0" w:line="360" w:lineRule="auto"/>
        <w:ind w:left="57" w:right="-284"/>
        <w:rPr>
          <w:lang w:val="et-EE"/>
        </w:rPr>
      </w:pPr>
      <w:r>
        <w:rPr>
          <w:lang w:val="et-EE"/>
        </w:rPr>
        <w:t xml:space="preserve">   3. </w:t>
      </w:r>
      <w:r w:rsidR="00675E7F">
        <w:rPr>
          <w:lang w:val="et-EE"/>
        </w:rPr>
        <w:t>Aasta</w:t>
      </w:r>
      <w:r>
        <w:rPr>
          <w:lang w:val="et-EE"/>
        </w:rPr>
        <w:t xml:space="preserve"> noor tegija – tunnustatakse noort </w:t>
      </w:r>
      <w:r w:rsidRPr="00B56300">
        <w:rPr>
          <w:lang w:val="et-EE"/>
        </w:rPr>
        <w:t>(kuni</w:t>
      </w:r>
      <w:r w:rsidRPr="00CA4715">
        <w:rPr>
          <w:lang w:val="et-EE"/>
        </w:rPr>
        <w:t xml:space="preserve"> 26-aastastele isikutele</w:t>
      </w:r>
      <w:r>
        <w:rPr>
          <w:lang w:val="et-EE"/>
        </w:rPr>
        <w:t xml:space="preserve">), kes on Põlvamaal      </w:t>
      </w:r>
    </w:p>
    <w:p w14:paraId="4455279C" w14:textId="28B802C5" w:rsidR="00341ACE" w:rsidRDefault="00341ACE" w:rsidP="005A051C">
      <w:pPr>
        <w:spacing w:after="0" w:line="360" w:lineRule="auto"/>
        <w:ind w:left="57" w:right="-284"/>
        <w:rPr>
          <w:rFonts w:ascii="Times New Roman" w:eastAsia="Times New Roman" w:hAnsi="Times New Roman"/>
          <w:kern w:val="0"/>
          <w:sz w:val="24"/>
          <w:szCs w:val="24"/>
          <w:lang w:val="et-EE"/>
        </w:rPr>
      </w:pPr>
      <w:r w:rsidRPr="00FE5B91">
        <w:rPr>
          <w:rFonts w:ascii="Times New Roman" w:hAnsi="Times New Roman"/>
          <w:sz w:val="24"/>
          <w:szCs w:val="24"/>
          <w:lang w:val="et-EE"/>
        </w:rPr>
        <w:t xml:space="preserve">       oma </w:t>
      </w:r>
      <w:r w:rsidRPr="00FE5B91">
        <w:rPr>
          <w:rFonts w:ascii="Times New Roman" w:eastAsia="Times New Roman" w:hAnsi="Times New Roman"/>
          <w:kern w:val="0"/>
          <w:sz w:val="24"/>
          <w:szCs w:val="24"/>
          <w:lang w:val="et-EE"/>
        </w:rPr>
        <w:t>tegevusega</w:t>
      </w:r>
      <w:r w:rsidRPr="0082522A">
        <w:rPr>
          <w:rFonts w:ascii="Times New Roman" w:eastAsia="Times New Roman" w:hAnsi="Times New Roman"/>
          <w:kern w:val="0"/>
          <w:sz w:val="24"/>
          <w:szCs w:val="24"/>
          <w:lang w:val="et-EE"/>
        </w:rPr>
        <w:t xml:space="preserve"> mõjutanud</w:t>
      </w:r>
      <w:r w:rsidR="007E7725">
        <w:rPr>
          <w:rFonts w:ascii="Times New Roman" w:eastAsia="Times New Roman" w:hAnsi="Times New Roman"/>
          <w:kern w:val="0"/>
          <w:sz w:val="24"/>
          <w:szCs w:val="24"/>
          <w:lang w:val="et-EE"/>
        </w:rPr>
        <w:t xml:space="preserve"> kultuuri</w:t>
      </w:r>
      <w:r w:rsidRPr="0082522A">
        <w:rPr>
          <w:rFonts w:ascii="Times New Roman" w:eastAsia="Times New Roman" w:hAnsi="Times New Roman"/>
          <w:kern w:val="0"/>
          <w:sz w:val="24"/>
          <w:szCs w:val="24"/>
          <w:lang w:val="et-EE"/>
        </w:rPr>
        <w:t xml:space="preserve">valdkonna arengut ja aidanud kaasa maakonna </w:t>
      </w:r>
      <w:r>
        <w:rPr>
          <w:rFonts w:ascii="Times New Roman" w:eastAsia="Times New Roman" w:hAnsi="Times New Roman"/>
          <w:kern w:val="0"/>
          <w:sz w:val="24"/>
          <w:szCs w:val="24"/>
          <w:lang w:val="et-EE"/>
        </w:rPr>
        <w:t xml:space="preserve">      </w:t>
      </w:r>
    </w:p>
    <w:p w14:paraId="11DD6C2F" w14:textId="77777777" w:rsidR="00341ACE" w:rsidRDefault="00341ACE" w:rsidP="005A051C">
      <w:pPr>
        <w:spacing w:after="0" w:line="360" w:lineRule="auto"/>
        <w:ind w:left="57" w:right="-284"/>
        <w:rPr>
          <w:rFonts w:ascii="Times New Roman" w:eastAsia="Times New Roman" w:hAnsi="Times New Roman"/>
          <w:kern w:val="0"/>
          <w:sz w:val="24"/>
          <w:szCs w:val="24"/>
          <w:lang w:val="et-EE"/>
        </w:rPr>
      </w:pPr>
      <w:r>
        <w:rPr>
          <w:rFonts w:ascii="Times New Roman" w:eastAsia="Times New Roman" w:hAnsi="Times New Roman"/>
          <w:kern w:val="0"/>
          <w:sz w:val="24"/>
          <w:szCs w:val="24"/>
          <w:lang w:val="et-EE"/>
        </w:rPr>
        <w:t xml:space="preserve">       </w:t>
      </w:r>
      <w:r w:rsidRPr="00FE5B91">
        <w:rPr>
          <w:rFonts w:ascii="Times New Roman" w:eastAsia="Times New Roman" w:hAnsi="Times New Roman"/>
          <w:kern w:val="0"/>
          <w:sz w:val="24"/>
          <w:szCs w:val="24"/>
          <w:lang w:val="et-EE"/>
        </w:rPr>
        <w:t>tuntusele.</w:t>
      </w:r>
    </w:p>
    <w:bookmarkEnd w:id="5"/>
    <w:p w14:paraId="5C995745" w14:textId="77777777" w:rsidR="00341ACE" w:rsidRPr="005A051C" w:rsidRDefault="00341ACE" w:rsidP="005A051C">
      <w:pPr>
        <w:spacing w:after="0" w:line="360" w:lineRule="auto"/>
        <w:ind w:left="57" w:right="-284"/>
        <w:jc w:val="both"/>
        <w:rPr>
          <w:rFonts w:ascii="Times New Roman" w:eastAsia="Times New Roman" w:hAnsi="Times New Roman"/>
          <w:kern w:val="0"/>
          <w:sz w:val="16"/>
          <w:szCs w:val="16"/>
          <w:lang w:val="et-EE"/>
        </w:rPr>
      </w:pPr>
    </w:p>
    <w:p w14:paraId="768BF8C0" w14:textId="77777777" w:rsidR="00341ACE" w:rsidRDefault="00341ACE" w:rsidP="005A051C">
      <w:pPr>
        <w:pStyle w:val="Pealkiri3"/>
        <w:shd w:val="clear" w:color="auto" w:fill="FFFFFF"/>
        <w:spacing w:before="0" w:after="0" w:line="360" w:lineRule="auto"/>
        <w:ind w:left="57" w:right="-284"/>
        <w:jc w:val="both"/>
      </w:pPr>
      <w:r>
        <w:rPr>
          <w:rStyle w:val="Tugev"/>
          <w:b/>
          <w:bCs/>
          <w:sz w:val="24"/>
          <w:szCs w:val="24"/>
          <w:lang w:val="et-EE"/>
        </w:rPr>
        <w:t>4</w:t>
      </w:r>
      <w:r>
        <w:rPr>
          <w:rStyle w:val="Tugev"/>
          <w:sz w:val="24"/>
          <w:szCs w:val="24"/>
          <w:lang w:val="et-EE"/>
        </w:rPr>
        <w:t>. </w:t>
      </w:r>
      <w:r>
        <w:rPr>
          <w:sz w:val="24"/>
          <w:szCs w:val="24"/>
          <w:lang w:val="et-EE"/>
        </w:rPr>
        <w:t>Ettepanekute esitamine tunnustamiseks</w:t>
      </w:r>
    </w:p>
    <w:p w14:paraId="72D2C7FF" w14:textId="77777777" w:rsidR="00341ACE" w:rsidRDefault="00341ACE" w:rsidP="005A051C">
      <w:pPr>
        <w:pStyle w:val="Normaallaadveeb"/>
        <w:shd w:val="clear" w:color="auto" w:fill="FFFFFF"/>
        <w:tabs>
          <w:tab w:val="left" w:pos="284"/>
        </w:tabs>
        <w:spacing w:before="0" w:after="0" w:line="360" w:lineRule="auto"/>
        <w:ind w:left="57" w:right="-284"/>
        <w:jc w:val="both"/>
        <w:rPr>
          <w:lang w:val="et-EE"/>
        </w:rPr>
      </w:pPr>
      <w:bookmarkStart w:id="7" w:name="para6lg1"/>
      <w:r>
        <w:rPr>
          <w:lang w:val="et-EE"/>
        </w:rPr>
        <w:t>  </w:t>
      </w:r>
      <w:bookmarkEnd w:id="7"/>
      <w:r>
        <w:rPr>
          <w:lang w:val="et-EE"/>
        </w:rPr>
        <w:t xml:space="preserve">   1. Ettepaneku tunnustamiseks võivad esitada kõik füüsilised ja juriidilised isikud.</w:t>
      </w:r>
    </w:p>
    <w:p w14:paraId="03978FBB" w14:textId="15689813" w:rsidR="00341ACE" w:rsidRDefault="00341ACE" w:rsidP="005A051C">
      <w:pPr>
        <w:pStyle w:val="Normaallaadveeb"/>
        <w:shd w:val="clear" w:color="auto" w:fill="FFFFFF"/>
        <w:tabs>
          <w:tab w:val="left" w:pos="284"/>
        </w:tabs>
        <w:spacing w:before="0" w:after="0" w:line="360" w:lineRule="auto"/>
        <w:ind w:left="57" w:right="-284" w:hanging="539"/>
        <w:jc w:val="both"/>
        <w:rPr>
          <w:lang w:val="et-EE"/>
        </w:rPr>
      </w:pPr>
      <w:bookmarkStart w:id="8" w:name="para6lg2"/>
      <w:r>
        <w:rPr>
          <w:lang w:val="et-EE"/>
        </w:rPr>
        <w:t xml:space="preserve">    </w:t>
      </w:r>
      <w:bookmarkEnd w:id="8"/>
      <w:r w:rsidR="005A051C">
        <w:rPr>
          <w:lang w:val="et-EE"/>
        </w:rPr>
        <w:tab/>
      </w:r>
      <w:r w:rsidR="005A051C">
        <w:rPr>
          <w:lang w:val="et-EE"/>
        </w:rPr>
        <w:tab/>
      </w:r>
      <w:r>
        <w:rPr>
          <w:lang w:val="et-EE"/>
        </w:rPr>
        <w:t xml:space="preserve"> 2. Tunnustamiseks võib esitada Põlvamaa füüsilisi ja juriidilisi isikuid</w:t>
      </w:r>
      <w:r w:rsidR="007E7725">
        <w:rPr>
          <w:lang w:val="et-EE"/>
        </w:rPr>
        <w:t>,</w:t>
      </w:r>
      <w:r>
        <w:rPr>
          <w:lang w:val="et-EE"/>
        </w:rPr>
        <w:t xml:space="preserve"> kelle tegevus on </w:t>
      </w:r>
      <w:r w:rsidR="005A051C">
        <w:rPr>
          <w:lang w:val="et-EE"/>
        </w:rPr>
        <w:t>seotud</w:t>
      </w:r>
    </w:p>
    <w:p w14:paraId="51BC834E" w14:textId="09E2D33C" w:rsidR="00341ACE" w:rsidRDefault="00341ACE" w:rsidP="005A051C">
      <w:pPr>
        <w:pStyle w:val="Normaallaadveeb"/>
        <w:shd w:val="clear" w:color="auto" w:fill="FFFFFF"/>
        <w:tabs>
          <w:tab w:val="left" w:pos="284"/>
        </w:tabs>
        <w:spacing w:before="0" w:after="0" w:line="360" w:lineRule="auto"/>
        <w:ind w:left="57" w:right="-284" w:hanging="539"/>
        <w:jc w:val="both"/>
        <w:rPr>
          <w:lang w:val="et-EE"/>
        </w:rPr>
      </w:pPr>
      <w:r>
        <w:rPr>
          <w:lang w:val="et-EE"/>
        </w:rPr>
        <w:t xml:space="preserve">     </w:t>
      </w:r>
      <w:r w:rsidR="005A051C">
        <w:rPr>
          <w:lang w:val="et-EE"/>
        </w:rPr>
        <w:tab/>
      </w:r>
      <w:r w:rsidR="005A051C">
        <w:rPr>
          <w:lang w:val="et-EE"/>
        </w:rPr>
        <w:tab/>
        <w:t xml:space="preserve">      </w:t>
      </w:r>
      <w:r w:rsidRPr="007C670A">
        <w:rPr>
          <w:lang w:val="et-EE"/>
        </w:rPr>
        <w:t>Põlvamaa kultuurielu edendamisega</w:t>
      </w:r>
      <w:r>
        <w:rPr>
          <w:lang w:val="et-EE"/>
        </w:rPr>
        <w:t xml:space="preserve">.                                                                                        </w:t>
      </w:r>
    </w:p>
    <w:p w14:paraId="4806199B" w14:textId="77777777" w:rsidR="00341ACE" w:rsidRDefault="00341ACE" w:rsidP="005A051C">
      <w:pPr>
        <w:pStyle w:val="Normaallaadveeb"/>
        <w:shd w:val="clear" w:color="auto" w:fill="FFFFFF"/>
        <w:tabs>
          <w:tab w:val="left" w:pos="284"/>
        </w:tabs>
        <w:spacing w:before="0" w:after="0" w:line="360" w:lineRule="auto"/>
        <w:ind w:left="57" w:right="-284"/>
        <w:jc w:val="both"/>
        <w:rPr>
          <w:lang w:val="et-EE"/>
        </w:rPr>
      </w:pPr>
      <w:bookmarkStart w:id="9" w:name="para6lg3"/>
      <w:r>
        <w:rPr>
          <w:lang w:val="et-EE"/>
        </w:rPr>
        <w:t>     </w:t>
      </w:r>
      <w:bookmarkEnd w:id="9"/>
      <w:r>
        <w:rPr>
          <w:lang w:val="et-EE"/>
        </w:rPr>
        <w:t>3. Tunnustamise ettepanekus on märgitud:</w:t>
      </w:r>
    </w:p>
    <w:p w14:paraId="2D113A15" w14:textId="0259C32D" w:rsidR="00341ACE" w:rsidRDefault="00341ACE" w:rsidP="005A051C">
      <w:pPr>
        <w:pStyle w:val="Normaallaadveeb"/>
        <w:shd w:val="clear" w:color="auto" w:fill="FFFFFF"/>
        <w:tabs>
          <w:tab w:val="left" w:pos="284"/>
        </w:tabs>
        <w:spacing w:before="0" w:after="0" w:line="360" w:lineRule="auto"/>
        <w:ind w:left="57" w:right="-284"/>
        <w:jc w:val="both"/>
      </w:pPr>
      <w:bookmarkStart w:id="10" w:name="para6lg3p1"/>
      <w:r>
        <w:rPr>
          <w:lang w:val="et-EE"/>
        </w:rPr>
        <w:t> </w:t>
      </w:r>
      <w:bookmarkEnd w:id="10"/>
      <w:r>
        <w:rPr>
          <w:lang w:val="et-EE"/>
        </w:rPr>
        <w:t xml:space="preserve">    3.1</w:t>
      </w:r>
      <w:r>
        <w:t xml:space="preserve"> </w:t>
      </w:r>
      <w:proofErr w:type="spellStart"/>
      <w:r>
        <w:t>kandidaadi</w:t>
      </w:r>
      <w:proofErr w:type="spellEnd"/>
      <w:r>
        <w:rPr>
          <w:lang w:val="et-EE"/>
        </w:rPr>
        <w:t xml:space="preserve"> tutvustus ja andmed (nimi,</w:t>
      </w:r>
      <w:r w:rsidR="00675E7F">
        <w:rPr>
          <w:lang w:val="et-EE"/>
        </w:rPr>
        <w:t xml:space="preserve"> sünniaeg</w:t>
      </w:r>
      <w:r>
        <w:rPr>
          <w:lang w:val="et-EE"/>
        </w:rPr>
        <w:t>, aadress, telefon, e-post);</w:t>
      </w:r>
    </w:p>
    <w:p w14:paraId="08EE0B41" w14:textId="77777777" w:rsidR="00341ACE" w:rsidRDefault="00341ACE" w:rsidP="005A051C">
      <w:pPr>
        <w:pStyle w:val="Normaallaadveeb"/>
        <w:shd w:val="clear" w:color="auto" w:fill="FFFFFF"/>
        <w:spacing w:before="0" w:after="0" w:line="360" w:lineRule="auto"/>
        <w:ind w:left="57" w:right="-284"/>
        <w:jc w:val="both"/>
        <w:rPr>
          <w:lang w:val="et-EE"/>
        </w:rPr>
      </w:pPr>
      <w:bookmarkStart w:id="11" w:name="para6lg3p2"/>
      <w:r>
        <w:rPr>
          <w:lang w:val="et-EE"/>
        </w:rPr>
        <w:t>  </w:t>
      </w:r>
      <w:bookmarkEnd w:id="11"/>
      <w:r>
        <w:rPr>
          <w:lang w:val="et-EE"/>
        </w:rPr>
        <w:t xml:space="preserve">   3.2 taotletav tunnustus;</w:t>
      </w:r>
    </w:p>
    <w:p w14:paraId="2F326500" w14:textId="364F0E2B" w:rsidR="00341ACE" w:rsidRDefault="00341ACE" w:rsidP="005A051C">
      <w:pPr>
        <w:pStyle w:val="Normaallaadveeb"/>
        <w:shd w:val="clear" w:color="auto" w:fill="FFFFFF"/>
        <w:spacing w:before="0" w:after="0" w:line="360" w:lineRule="auto"/>
        <w:ind w:left="57" w:right="-284"/>
        <w:jc w:val="both"/>
        <w:rPr>
          <w:lang w:val="et-EE"/>
        </w:rPr>
      </w:pPr>
      <w:bookmarkStart w:id="12" w:name="para6lg3p3"/>
      <w:r>
        <w:rPr>
          <w:lang w:val="et-EE"/>
        </w:rPr>
        <w:t>  </w:t>
      </w:r>
      <w:bookmarkEnd w:id="12"/>
      <w:r>
        <w:rPr>
          <w:lang w:val="et-EE"/>
        </w:rPr>
        <w:t xml:space="preserve">   3.3</w:t>
      </w:r>
      <w:r>
        <w:t xml:space="preserve"> </w:t>
      </w:r>
      <w:r>
        <w:rPr>
          <w:lang w:val="et-EE"/>
        </w:rPr>
        <w:t>lühike kirjeldus kandidaadi loomingulisest tegevusest ja saavutustest;</w:t>
      </w:r>
    </w:p>
    <w:p w14:paraId="3B59872B" w14:textId="77777777" w:rsidR="00341ACE" w:rsidRDefault="00341ACE" w:rsidP="005A051C">
      <w:pPr>
        <w:pStyle w:val="Normaallaadveeb"/>
        <w:shd w:val="clear" w:color="auto" w:fill="FFFFFF"/>
        <w:spacing w:before="0" w:after="0" w:line="360" w:lineRule="auto"/>
        <w:ind w:left="57" w:right="-284"/>
        <w:jc w:val="both"/>
      </w:pPr>
      <w:bookmarkStart w:id="13" w:name="para6lg3p4"/>
      <w:r>
        <w:rPr>
          <w:lang w:val="et-EE"/>
        </w:rPr>
        <w:t>  </w:t>
      </w:r>
      <w:bookmarkEnd w:id="13"/>
      <w:r>
        <w:rPr>
          <w:lang w:val="et-EE"/>
        </w:rPr>
        <w:t xml:space="preserve">   3.4 ettepaneku esitaja ees- ja perekonnanimi ja kontaktandmed.</w:t>
      </w:r>
    </w:p>
    <w:p w14:paraId="74A3521D" w14:textId="6B827A35" w:rsidR="00341ACE" w:rsidRDefault="00341ACE" w:rsidP="005A051C">
      <w:pPr>
        <w:pStyle w:val="Normaallaadveeb"/>
        <w:shd w:val="clear" w:color="auto" w:fill="FFFFFF"/>
        <w:spacing w:before="0" w:after="0" w:line="360" w:lineRule="auto"/>
        <w:ind w:left="57" w:right="-284"/>
        <w:jc w:val="both"/>
        <w:rPr>
          <w:lang w:val="et-EE"/>
        </w:rPr>
      </w:pPr>
      <w:r>
        <w:rPr>
          <w:lang w:val="et-EE"/>
        </w:rPr>
        <w:lastRenderedPageBreak/>
        <w:t xml:space="preserve">     </w:t>
      </w:r>
      <w:r w:rsidR="00675E7F">
        <w:rPr>
          <w:lang w:val="et-EE"/>
        </w:rPr>
        <w:t>4</w:t>
      </w:r>
      <w:r>
        <w:rPr>
          <w:lang w:val="et-EE"/>
        </w:rPr>
        <w:t xml:space="preserve">. Ettepanekud tunnustuste andmiseks esitatakse </w:t>
      </w:r>
      <w:r w:rsidRPr="00603409">
        <w:rPr>
          <w:lang w:val="et-EE"/>
        </w:rPr>
        <w:t xml:space="preserve">digitaalselt allkirjastatuna </w:t>
      </w:r>
      <w:r>
        <w:rPr>
          <w:lang w:val="et-EE"/>
        </w:rPr>
        <w:t xml:space="preserve">Omavalitsuste                 </w:t>
      </w:r>
    </w:p>
    <w:p w14:paraId="021379BD" w14:textId="5B2BB234" w:rsidR="00341ACE" w:rsidRDefault="00341ACE" w:rsidP="005A051C">
      <w:pPr>
        <w:pStyle w:val="Normaallaadveeb"/>
        <w:shd w:val="clear" w:color="auto" w:fill="FFFFFF"/>
        <w:spacing w:before="0" w:after="0" w:line="360" w:lineRule="auto"/>
        <w:ind w:left="57" w:right="-284"/>
        <w:jc w:val="both"/>
        <w:rPr>
          <w:lang w:val="et-EE"/>
        </w:rPr>
      </w:pPr>
      <w:r>
        <w:rPr>
          <w:lang w:val="et-EE"/>
        </w:rPr>
        <w:t xml:space="preserve">         Liidule </w:t>
      </w:r>
      <w:r w:rsidRPr="00603409">
        <w:rPr>
          <w:lang w:val="et-EE"/>
        </w:rPr>
        <w:t xml:space="preserve">hiljemalt </w:t>
      </w:r>
      <w:r w:rsidR="007E7725">
        <w:rPr>
          <w:lang w:val="et-EE"/>
        </w:rPr>
        <w:t xml:space="preserve">5. jaanuariks </w:t>
      </w:r>
      <w:r w:rsidRPr="007C670A">
        <w:rPr>
          <w:lang w:val="et-EE"/>
        </w:rPr>
        <w:t xml:space="preserve">aadressile: </w:t>
      </w:r>
      <w:hyperlink r:id="rId6" w:history="1">
        <w:r w:rsidRPr="003433B8">
          <w:rPr>
            <w:rStyle w:val="Hperlink"/>
            <w:lang w:val="et-EE"/>
          </w:rPr>
          <w:t>polvamaa@polvamaa.ee</w:t>
        </w:r>
      </w:hyperlink>
      <w:r>
        <w:rPr>
          <w:lang w:val="et-EE"/>
        </w:rPr>
        <w:t>.</w:t>
      </w:r>
    </w:p>
    <w:p w14:paraId="0EBEC787" w14:textId="77777777" w:rsidR="00500844" w:rsidRPr="005A051C" w:rsidRDefault="00500844" w:rsidP="005A051C">
      <w:pPr>
        <w:pStyle w:val="Normaallaadveeb"/>
        <w:shd w:val="clear" w:color="auto" w:fill="FFFFFF"/>
        <w:spacing w:before="0" w:after="0" w:line="360" w:lineRule="auto"/>
        <w:ind w:left="57" w:right="-284"/>
        <w:jc w:val="both"/>
        <w:rPr>
          <w:sz w:val="16"/>
          <w:szCs w:val="16"/>
          <w:lang w:val="et-EE"/>
        </w:rPr>
      </w:pPr>
    </w:p>
    <w:p w14:paraId="20E9B881" w14:textId="485D6175" w:rsidR="00341ACE" w:rsidRDefault="00341ACE" w:rsidP="005A051C">
      <w:pPr>
        <w:pStyle w:val="Normaallaadveeb"/>
        <w:shd w:val="clear" w:color="auto" w:fill="FFFFFF"/>
        <w:tabs>
          <w:tab w:val="left" w:pos="851"/>
          <w:tab w:val="left" w:pos="1418"/>
          <w:tab w:val="left" w:pos="1560"/>
        </w:tabs>
        <w:spacing w:before="0" w:after="0" w:line="360" w:lineRule="auto"/>
        <w:ind w:left="57" w:right="-284"/>
        <w:jc w:val="both"/>
        <w:rPr>
          <w:b/>
          <w:bCs/>
          <w:lang w:val="et-EE"/>
        </w:rPr>
      </w:pPr>
      <w:r w:rsidRPr="00500844">
        <w:rPr>
          <w:b/>
          <w:bCs/>
          <w:lang w:val="et-EE"/>
        </w:rPr>
        <w:t xml:space="preserve">5. </w:t>
      </w:r>
      <w:r w:rsidR="00500844" w:rsidRPr="00500844">
        <w:rPr>
          <w:b/>
          <w:bCs/>
          <w:lang w:val="et-EE"/>
        </w:rPr>
        <w:t>Hindamine</w:t>
      </w:r>
    </w:p>
    <w:p w14:paraId="2BDCA7AD" w14:textId="77777777" w:rsidR="00B56300" w:rsidRDefault="00500844" w:rsidP="007E7725">
      <w:pPr>
        <w:pStyle w:val="Normaallaadveeb"/>
        <w:shd w:val="clear" w:color="auto" w:fill="FFFFFF"/>
        <w:tabs>
          <w:tab w:val="left" w:pos="567"/>
          <w:tab w:val="left" w:pos="709"/>
          <w:tab w:val="left" w:pos="851"/>
        </w:tabs>
        <w:spacing w:before="0" w:after="0" w:line="360" w:lineRule="auto"/>
        <w:ind w:left="57" w:right="-284"/>
        <w:jc w:val="both"/>
        <w:rPr>
          <w:lang w:val="et-EE"/>
        </w:rPr>
      </w:pPr>
      <w:r w:rsidRPr="00500844">
        <w:rPr>
          <w:lang w:val="et-EE"/>
        </w:rPr>
        <w:t xml:space="preserve">    1</w:t>
      </w:r>
      <w:r w:rsidR="00341ACE" w:rsidRPr="00500844">
        <w:rPr>
          <w:lang w:val="et-EE"/>
        </w:rPr>
        <w:t>.</w:t>
      </w:r>
      <w:r w:rsidR="00341ACE">
        <w:rPr>
          <w:lang w:val="et-EE"/>
        </w:rPr>
        <w:t xml:space="preserve"> Ettepanekud vaatab läbi </w:t>
      </w:r>
      <w:r w:rsidR="007E7725">
        <w:rPr>
          <w:lang w:val="et-EE"/>
        </w:rPr>
        <w:t xml:space="preserve">Põlvamaa Omavalitsuste Liidu juhatus ja </w:t>
      </w:r>
      <w:r w:rsidR="00341ACE">
        <w:rPr>
          <w:lang w:val="et-EE"/>
        </w:rPr>
        <w:t>val</w:t>
      </w:r>
      <w:r w:rsidR="00341ACE" w:rsidRPr="00FE5B91">
        <w:rPr>
          <w:lang w:val="et-EE"/>
        </w:rPr>
        <w:t xml:space="preserve">ib esitatud kandidaatide seast </w:t>
      </w:r>
      <w:r>
        <w:rPr>
          <w:lang w:val="et-EE"/>
        </w:rPr>
        <w:t xml:space="preserve"> </w:t>
      </w:r>
      <w:r w:rsidR="00B56300">
        <w:rPr>
          <w:lang w:val="et-EE"/>
        </w:rPr>
        <w:t xml:space="preserve">     </w:t>
      </w:r>
    </w:p>
    <w:p w14:paraId="44E1F025" w14:textId="437C7E04" w:rsidR="00341ACE" w:rsidRDefault="00B56300" w:rsidP="007E7725">
      <w:pPr>
        <w:pStyle w:val="Normaallaadveeb"/>
        <w:shd w:val="clear" w:color="auto" w:fill="FFFFFF"/>
        <w:tabs>
          <w:tab w:val="left" w:pos="567"/>
          <w:tab w:val="left" w:pos="709"/>
          <w:tab w:val="left" w:pos="851"/>
        </w:tabs>
        <w:spacing w:before="0" w:after="0" w:line="360" w:lineRule="auto"/>
        <w:ind w:left="57" w:right="-284"/>
        <w:jc w:val="both"/>
        <w:rPr>
          <w:lang w:val="et-EE"/>
        </w:rPr>
      </w:pPr>
      <w:r>
        <w:rPr>
          <w:lang w:val="et-EE"/>
        </w:rPr>
        <w:t xml:space="preserve">        </w:t>
      </w:r>
      <w:r w:rsidRPr="00B56300">
        <w:rPr>
          <w:lang w:val="et-EE"/>
        </w:rPr>
        <w:t>autasude laureaadid</w:t>
      </w:r>
      <w:r w:rsidR="00341ACE">
        <w:rPr>
          <w:lang w:val="et-EE"/>
        </w:rPr>
        <w:t xml:space="preserve"> </w:t>
      </w:r>
    </w:p>
    <w:p w14:paraId="1F1A7FAD" w14:textId="37A2FEEE" w:rsidR="00341ACE" w:rsidRDefault="00341ACE" w:rsidP="005A051C">
      <w:pPr>
        <w:pStyle w:val="Normaallaadveeb"/>
        <w:shd w:val="clear" w:color="auto" w:fill="FFFFFF"/>
        <w:tabs>
          <w:tab w:val="left" w:pos="567"/>
          <w:tab w:val="left" w:pos="851"/>
        </w:tabs>
        <w:spacing w:before="0" w:after="0" w:line="360" w:lineRule="auto"/>
        <w:ind w:left="57" w:right="-284"/>
        <w:jc w:val="both"/>
        <w:rPr>
          <w:lang w:val="et-EE"/>
        </w:rPr>
      </w:pPr>
      <w:r>
        <w:rPr>
          <w:lang w:val="et-EE"/>
        </w:rPr>
        <w:t xml:space="preserve">    </w:t>
      </w:r>
      <w:r w:rsidR="00500844">
        <w:rPr>
          <w:lang w:val="et-EE"/>
        </w:rPr>
        <w:t xml:space="preserve">  4</w:t>
      </w:r>
      <w:r>
        <w:rPr>
          <w:lang w:val="et-EE"/>
        </w:rPr>
        <w:t>. Kandidaatide puudumisel võib jätta tunnustuse välja andmata.</w:t>
      </w:r>
      <w:bookmarkStart w:id="14" w:name="_Hlk153801435"/>
      <w:r>
        <w:rPr>
          <w:lang w:val="et-EE"/>
        </w:rPr>
        <w:t xml:space="preserve">        </w:t>
      </w:r>
      <w:bookmarkEnd w:id="14"/>
      <w:r>
        <w:rPr>
          <w:lang w:val="et-EE"/>
        </w:rPr>
        <w:t xml:space="preserve"> </w:t>
      </w:r>
      <w:bookmarkEnd w:id="1"/>
    </w:p>
    <w:p w14:paraId="5F15341F" w14:textId="49D97E3D" w:rsidR="00341ACE" w:rsidRPr="00341ACE" w:rsidRDefault="00341ACE" w:rsidP="005A051C">
      <w:pPr>
        <w:tabs>
          <w:tab w:val="left" w:pos="567"/>
          <w:tab w:val="left" w:pos="851"/>
        </w:tabs>
        <w:spacing w:before="120" w:after="120" w:line="240" w:lineRule="atLeast"/>
        <w:ind w:left="57" w:right="-284"/>
        <w:jc w:val="both"/>
      </w:pPr>
      <w:r w:rsidRPr="00341ACE">
        <w:t xml:space="preserve"> </w:t>
      </w:r>
      <w:bookmarkEnd w:id="3"/>
      <w:bookmarkEnd w:id="4"/>
    </w:p>
    <w:sectPr w:rsidR="00341ACE" w:rsidRPr="00341ACE" w:rsidSect="00500844">
      <w:headerReference w:type="default" r:id="rId7"/>
      <w:pgSz w:w="12240" w:h="15840"/>
      <w:pgMar w:top="1440" w:right="1185" w:bottom="144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0E250" w14:textId="77777777" w:rsidR="00C221B9" w:rsidRDefault="00C221B9">
      <w:pPr>
        <w:spacing w:after="0" w:line="240" w:lineRule="auto"/>
      </w:pPr>
      <w:r>
        <w:separator/>
      </w:r>
    </w:p>
  </w:endnote>
  <w:endnote w:type="continuationSeparator" w:id="0">
    <w:p w14:paraId="0CF5F9C6" w14:textId="77777777" w:rsidR="00C221B9" w:rsidRDefault="00C22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489A7" w14:textId="77777777" w:rsidR="00C221B9" w:rsidRDefault="00C221B9">
      <w:pPr>
        <w:spacing w:after="0" w:line="240" w:lineRule="auto"/>
      </w:pPr>
      <w:r>
        <w:separator/>
      </w:r>
    </w:p>
  </w:footnote>
  <w:footnote w:type="continuationSeparator" w:id="0">
    <w:p w14:paraId="69CE264E" w14:textId="77777777" w:rsidR="00C221B9" w:rsidRDefault="00C221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5D097" w14:textId="77777777" w:rsidR="00D810F6" w:rsidRDefault="00000000">
    <w:pPr>
      <w:pStyle w:val="Pis"/>
    </w:pP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ACE"/>
    <w:rsid w:val="001118E3"/>
    <w:rsid w:val="00341ACE"/>
    <w:rsid w:val="00457454"/>
    <w:rsid w:val="00500844"/>
    <w:rsid w:val="005A051C"/>
    <w:rsid w:val="006535F4"/>
    <w:rsid w:val="00675E7F"/>
    <w:rsid w:val="007E7725"/>
    <w:rsid w:val="00B56300"/>
    <w:rsid w:val="00C221B9"/>
    <w:rsid w:val="00D810F6"/>
    <w:rsid w:val="00DB67CB"/>
    <w:rsid w:val="00E30799"/>
    <w:rsid w:val="00F86B48"/>
    <w:rsid w:val="00FC0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56406"/>
  <w15:chartTrackingRefBased/>
  <w15:docId w15:val="{5C983495-A125-4197-B7C9-412AB2D9F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341ACE"/>
    <w:pPr>
      <w:suppressAutoHyphens/>
      <w:autoSpaceDN w:val="0"/>
      <w:spacing w:line="254" w:lineRule="auto"/>
      <w:textAlignment w:val="baseline"/>
    </w:pPr>
    <w:rPr>
      <w:rFonts w:ascii="Calibri" w:eastAsia="Calibri" w:hAnsi="Calibri" w:cs="Times New Roman"/>
      <w:kern w:val="3"/>
    </w:rPr>
  </w:style>
  <w:style w:type="paragraph" w:styleId="Pealkiri1">
    <w:name w:val="heading 1"/>
    <w:basedOn w:val="Normaallaad"/>
    <w:next w:val="Normaallaad"/>
    <w:link w:val="Pealkiri1Mrk"/>
    <w:uiPriority w:val="9"/>
    <w:qFormat/>
    <w:rsid w:val="00341ACE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Pealkiri3">
    <w:name w:val="heading 3"/>
    <w:basedOn w:val="Normaallaad"/>
    <w:link w:val="Pealkiri3Mrk"/>
    <w:uiPriority w:val="9"/>
    <w:unhideWhenUsed/>
    <w:qFormat/>
    <w:rsid w:val="00341ACE"/>
    <w:pPr>
      <w:spacing w:before="100" w:after="100" w:line="240" w:lineRule="auto"/>
      <w:outlineLvl w:val="2"/>
    </w:pPr>
    <w:rPr>
      <w:rFonts w:ascii="Times New Roman" w:eastAsia="Times New Roman" w:hAnsi="Times New Roman"/>
      <w:b/>
      <w:bCs/>
      <w:kern w:val="0"/>
      <w:sz w:val="27"/>
      <w:szCs w:val="27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rsid w:val="00341ACE"/>
    <w:rPr>
      <w:rFonts w:ascii="Calibri Light" w:eastAsia="Times New Roman" w:hAnsi="Calibri Light" w:cs="Times New Roman"/>
      <w:color w:val="2F5496"/>
      <w:kern w:val="3"/>
      <w:sz w:val="32"/>
      <w:szCs w:val="32"/>
    </w:rPr>
  </w:style>
  <w:style w:type="character" w:customStyle="1" w:styleId="Pealkiri3Mrk">
    <w:name w:val="Pealkiri 3 Märk"/>
    <w:basedOn w:val="Liguvaikefont"/>
    <w:link w:val="Pealkiri3"/>
    <w:uiPriority w:val="9"/>
    <w:rsid w:val="00341ACE"/>
    <w:rPr>
      <w:rFonts w:ascii="Times New Roman" w:eastAsia="Times New Roman" w:hAnsi="Times New Roman" w:cs="Times New Roman"/>
      <w:b/>
      <w:bCs/>
      <w:kern w:val="0"/>
      <w:sz w:val="27"/>
      <w:szCs w:val="27"/>
    </w:rPr>
  </w:style>
  <w:style w:type="paragraph" w:styleId="Normaallaadveeb">
    <w:name w:val="Normal (Web)"/>
    <w:basedOn w:val="Normaallaad"/>
    <w:rsid w:val="00341ACE"/>
    <w:pPr>
      <w:spacing w:before="100" w:after="100" w:line="240" w:lineRule="auto"/>
    </w:pPr>
    <w:rPr>
      <w:rFonts w:ascii="Times New Roman" w:eastAsia="Times New Roman" w:hAnsi="Times New Roman"/>
      <w:kern w:val="0"/>
      <w:sz w:val="24"/>
      <w:szCs w:val="24"/>
    </w:rPr>
  </w:style>
  <w:style w:type="character" w:styleId="Tugev">
    <w:name w:val="Strong"/>
    <w:basedOn w:val="Liguvaikefont"/>
    <w:rsid w:val="00341ACE"/>
    <w:rPr>
      <w:b/>
      <w:bCs/>
    </w:rPr>
  </w:style>
  <w:style w:type="character" w:styleId="Hperlink">
    <w:name w:val="Hyperlink"/>
    <w:basedOn w:val="Liguvaikefont"/>
    <w:rsid w:val="00341ACE"/>
    <w:rPr>
      <w:color w:val="0563C1"/>
      <w:u w:val="single"/>
    </w:rPr>
  </w:style>
  <w:style w:type="paragraph" w:styleId="Pis">
    <w:name w:val="header"/>
    <w:basedOn w:val="Normaallaad"/>
    <w:link w:val="PisMrk"/>
    <w:rsid w:val="00341AC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rsid w:val="00341ACE"/>
    <w:rPr>
      <w:rFonts w:ascii="Calibri" w:eastAsia="Calibri" w:hAnsi="Calibri" w:cs="Times New Roman"/>
      <w:kern w:val="3"/>
    </w:rPr>
  </w:style>
  <w:style w:type="paragraph" w:styleId="Vahedeta">
    <w:name w:val="No Spacing"/>
    <w:rsid w:val="00341ACE"/>
    <w:pPr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0"/>
    </w:rPr>
  </w:style>
  <w:style w:type="character" w:styleId="Lahendamatamainimine">
    <w:name w:val="Unresolved Mention"/>
    <w:basedOn w:val="Liguvaikefont"/>
    <w:uiPriority w:val="99"/>
    <w:semiHidden/>
    <w:unhideWhenUsed/>
    <w:rsid w:val="00341A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lvamaa@polvamaa.e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</dc:creator>
  <cp:keywords/>
  <dc:description/>
  <cp:lastModifiedBy>Eve</cp:lastModifiedBy>
  <cp:revision>7</cp:revision>
  <dcterms:created xsi:type="dcterms:W3CDTF">2023-12-19T09:25:00Z</dcterms:created>
  <dcterms:modified xsi:type="dcterms:W3CDTF">2023-12-19T20:56:00Z</dcterms:modified>
</cp:coreProperties>
</file>